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01C" w:rsidRDefault="00FC501C" w:rsidP="00FC501C">
      <w:pPr>
        <w:jc w:val="center"/>
        <w:rPr>
          <w:rFonts w:ascii="Verdana" w:hAnsi="Verdana"/>
          <w:b/>
          <w:color w:val="009999"/>
          <w:sz w:val="36"/>
          <w:szCs w:val="36"/>
          <w:u w:val="single"/>
        </w:rPr>
      </w:pPr>
      <w:r>
        <w:rPr>
          <w:rFonts w:ascii="Verdana" w:hAnsi="Verdana"/>
          <w:b/>
          <w:noProof/>
          <w:color w:val="009999"/>
          <w:sz w:val="36"/>
          <w:szCs w:val="36"/>
          <w:u w:val="single"/>
        </w:rPr>
        <w:drawing>
          <wp:anchor distT="0" distB="0" distL="114300" distR="114300" simplePos="0" relativeHeight="251660287" behindDoc="1" locked="0" layoutInCell="1" allowOverlap="1">
            <wp:simplePos x="0" y="0"/>
            <wp:positionH relativeFrom="column">
              <wp:posOffset>-1419225</wp:posOffset>
            </wp:positionH>
            <wp:positionV relativeFrom="paragraph">
              <wp:posOffset>-137795</wp:posOffset>
            </wp:positionV>
            <wp:extent cx="5534025" cy="9696450"/>
            <wp:effectExtent l="19050" t="0" r="9525" b="0"/>
            <wp:wrapNone/>
            <wp:docPr id="18" name="Afbeelding 0" descr="POPPETJEGROO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PPETJEGROOT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34025" cy="9696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hAnsi="Verdana"/>
          <w:b/>
          <w:noProof/>
          <w:color w:val="009999"/>
          <w:sz w:val="36"/>
          <w:szCs w:val="36"/>
          <w:u w:val="single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-766445</wp:posOffset>
            </wp:positionH>
            <wp:positionV relativeFrom="paragraph">
              <wp:posOffset>-699770</wp:posOffset>
            </wp:positionV>
            <wp:extent cx="2070735" cy="1600200"/>
            <wp:effectExtent l="19050" t="0" r="5715" b="0"/>
            <wp:wrapTight wrapText="bothSides">
              <wp:wrapPolygon edited="0">
                <wp:start x="-199" y="0"/>
                <wp:lineTo x="-199" y="21343"/>
                <wp:lineTo x="21660" y="21343"/>
                <wp:lineTo x="21660" y="0"/>
                <wp:lineTo x="-199" y="0"/>
              </wp:wrapPolygon>
            </wp:wrapTight>
            <wp:docPr id="16" name="Afbeelding 1" descr="He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t log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0735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C501C" w:rsidRDefault="008127FA" w:rsidP="00FC501C">
      <w:pPr>
        <w:jc w:val="center"/>
        <w:rPr>
          <w:rFonts w:ascii="Verdana" w:hAnsi="Verdana"/>
          <w:b/>
          <w:color w:val="009999"/>
          <w:sz w:val="36"/>
          <w:szCs w:val="36"/>
          <w:u w:val="single"/>
        </w:rPr>
      </w:pPr>
      <w:r>
        <w:rPr>
          <w:rFonts w:ascii="Verdana" w:hAnsi="Verdana"/>
          <w:b/>
          <w:color w:val="009999"/>
          <w:sz w:val="36"/>
          <w:szCs w:val="36"/>
          <w:u w:val="single"/>
        </w:rPr>
        <w:t>Nek- schouderklachten</w:t>
      </w:r>
    </w:p>
    <w:p w:rsidR="00FC501C" w:rsidRDefault="00FC501C" w:rsidP="00FC501C">
      <w:pPr>
        <w:jc w:val="center"/>
        <w:rPr>
          <w:rFonts w:ascii="Verdana" w:hAnsi="Verdana"/>
          <w:b/>
          <w:color w:val="009999"/>
          <w:sz w:val="36"/>
          <w:szCs w:val="36"/>
          <w:u w:val="single"/>
        </w:rPr>
      </w:pPr>
    </w:p>
    <w:tbl>
      <w:tblPr>
        <w:tblStyle w:val="Tabelraster"/>
        <w:tblpPr w:leftFromText="141" w:rightFromText="141" w:vertAnchor="page" w:horzAnchor="margin" w:tblpXSpec="center" w:tblpY="2866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03"/>
        <w:gridCol w:w="7229"/>
      </w:tblGrid>
      <w:tr w:rsidR="00FC501C" w:rsidTr="00FC501C">
        <w:trPr>
          <w:trHeight w:val="285"/>
        </w:trPr>
        <w:tc>
          <w:tcPr>
            <w:tcW w:w="3403" w:type="dxa"/>
          </w:tcPr>
          <w:p w:rsidR="00FC501C" w:rsidRPr="00565E93" w:rsidRDefault="00FC501C" w:rsidP="00FC501C">
            <w:pPr>
              <w:rPr>
                <w:rFonts w:ascii="Verdana" w:hAnsi="Verdana"/>
                <w:b/>
                <w:color w:val="009999"/>
                <w:sz w:val="20"/>
                <w:szCs w:val="20"/>
              </w:rPr>
            </w:pPr>
          </w:p>
          <w:p w:rsidR="00FC501C" w:rsidRDefault="00FC501C" w:rsidP="00FC501C">
            <w:pPr>
              <w:rPr>
                <w:rFonts w:ascii="Verdana" w:hAnsi="Verdana"/>
                <w:b/>
                <w:color w:val="009999"/>
              </w:rPr>
            </w:pPr>
          </w:p>
          <w:p w:rsidR="008127FA" w:rsidRPr="008127FA" w:rsidRDefault="008127FA" w:rsidP="008127FA">
            <w:pPr>
              <w:jc w:val="both"/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</w:pPr>
            <w:r w:rsidRPr="008127FA">
              <w:rPr>
                <w:rFonts w:ascii="Verdana" w:eastAsiaTheme="minorHAnsi" w:hAnsi="Verdana" w:cs="FranklinGothic-Book"/>
                <w:b/>
                <w:color w:val="009999"/>
                <w:lang w:eastAsia="en-US"/>
              </w:rPr>
              <w:t>Klachten aan armen, nek en schouders</w:t>
            </w:r>
          </w:p>
          <w:p w:rsidR="00FC501C" w:rsidRDefault="00FC501C" w:rsidP="00FC501C">
            <w:pPr>
              <w:rPr>
                <w:rFonts w:ascii="Verdana" w:hAnsi="Verdana"/>
                <w:b/>
                <w:color w:val="009999"/>
              </w:rPr>
            </w:pPr>
          </w:p>
          <w:p w:rsidR="005A5787" w:rsidRDefault="005A5787" w:rsidP="00FC501C">
            <w:pPr>
              <w:rPr>
                <w:rFonts w:ascii="Verdana" w:hAnsi="Verdana"/>
                <w:b/>
                <w:color w:val="009999"/>
              </w:rPr>
            </w:pPr>
          </w:p>
          <w:p w:rsidR="00FC501C" w:rsidRDefault="00FC501C" w:rsidP="00FC501C">
            <w:pPr>
              <w:rPr>
                <w:rFonts w:ascii="Verdana" w:hAnsi="Verdana"/>
                <w:i/>
                <w:iCs/>
                <w:color w:val="009999"/>
              </w:rPr>
            </w:pPr>
          </w:p>
          <w:p w:rsidR="00E74699" w:rsidRDefault="00E74699" w:rsidP="00FC501C">
            <w:pPr>
              <w:rPr>
                <w:rFonts w:ascii="Verdana" w:hAnsi="Verdana"/>
                <w:b/>
                <w:color w:val="009999"/>
              </w:rPr>
            </w:pPr>
          </w:p>
          <w:p w:rsidR="00FC501C" w:rsidRDefault="004702A4" w:rsidP="00FC501C">
            <w:pPr>
              <w:rPr>
                <w:rFonts w:ascii="Verdana" w:hAnsi="Verdana"/>
                <w:b/>
                <w:color w:val="009999"/>
              </w:rPr>
            </w:pPr>
            <w:r>
              <w:rPr>
                <w:rFonts w:ascii="Verdana" w:hAnsi="Verdana"/>
                <w:b/>
                <w:color w:val="009999"/>
              </w:rPr>
              <w:t xml:space="preserve"> </w:t>
            </w:r>
            <w:r w:rsidR="00CF1191">
              <w:rPr>
                <w:rFonts w:ascii="Verdana" w:hAnsi="Verdana"/>
                <w:b/>
                <w:color w:val="009999"/>
              </w:rPr>
              <w:t>Vicieuze cirkel</w:t>
            </w:r>
            <w:r w:rsidR="00FC501C" w:rsidRPr="00565E93">
              <w:rPr>
                <w:rFonts w:ascii="Verdana" w:hAnsi="Verdana"/>
                <w:b/>
                <w:color w:val="009999"/>
              </w:rPr>
              <w:t xml:space="preserve"> </w:t>
            </w:r>
          </w:p>
          <w:p w:rsidR="00FC501C" w:rsidRDefault="00FC501C" w:rsidP="00FC501C">
            <w:pPr>
              <w:rPr>
                <w:rFonts w:ascii="Verdana" w:hAnsi="Verdana"/>
                <w:b/>
                <w:color w:val="009999"/>
              </w:rPr>
            </w:pPr>
          </w:p>
          <w:p w:rsidR="005C5C00" w:rsidRDefault="005C5C00" w:rsidP="00FC501C">
            <w:pPr>
              <w:rPr>
                <w:rFonts w:ascii="Verdana" w:hAnsi="Verdana"/>
                <w:b/>
                <w:color w:val="009999"/>
              </w:rPr>
            </w:pPr>
          </w:p>
          <w:p w:rsidR="005C5C00" w:rsidRDefault="005C5C00" w:rsidP="00FC501C">
            <w:pPr>
              <w:rPr>
                <w:rFonts w:ascii="Verdana" w:hAnsi="Verdana"/>
                <w:b/>
                <w:color w:val="009999"/>
              </w:rPr>
            </w:pPr>
          </w:p>
          <w:p w:rsidR="005C5C00" w:rsidRDefault="005C5C00" w:rsidP="00FC501C">
            <w:pPr>
              <w:rPr>
                <w:rFonts w:ascii="Verdana" w:hAnsi="Verdana"/>
                <w:b/>
                <w:color w:val="009999"/>
              </w:rPr>
            </w:pPr>
          </w:p>
          <w:p w:rsidR="005C5C00" w:rsidRDefault="005C5C00" w:rsidP="00FC501C">
            <w:pPr>
              <w:rPr>
                <w:rFonts w:ascii="Verdana" w:hAnsi="Verdana"/>
                <w:b/>
                <w:color w:val="009999"/>
              </w:rPr>
            </w:pPr>
          </w:p>
          <w:p w:rsidR="005C5C00" w:rsidRDefault="005C5C00" w:rsidP="00FC501C">
            <w:pPr>
              <w:rPr>
                <w:rFonts w:ascii="Verdana" w:hAnsi="Verdana"/>
                <w:b/>
                <w:color w:val="009999"/>
              </w:rPr>
            </w:pPr>
          </w:p>
          <w:p w:rsidR="005C5C00" w:rsidRDefault="005C5C00" w:rsidP="00FC501C">
            <w:pPr>
              <w:rPr>
                <w:rFonts w:ascii="Verdana" w:hAnsi="Verdana"/>
                <w:b/>
                <w:color w:val="009999"/>
              </w:rPr>
            </w:pPr>
          </w:p>
          <w:p w:rsidR="00CF1191" w:rsidRDefault="00CF1191" w:rsidP="00FC501C">
            <w:pPr>
              <w:rPr>
                <w:rFonts w:ascii="Verdana" w:hAnsi="Verdana"/>
                <w:b/>
                <w:color w:val="009999"/>
              </w:rPr>
            </w:pPr>
            <w:r>
              <w:rPr>
                <w:rFonts w:ascii="Verdana" w:hAnsi="Verdana"/>
                <w:b/>
                <w:color w:val="009999"/>
              </w:rPr>
              <w:t>Oefentherapie</w:t>
            </w:r>
          </w:p>
          <w:p w:rsidR="00CF1191" w:rsidRDefault="00CF1191" w:rsidP="00FC501C">
            <w:pPr>
              <w:rPr>
                <w:rFonts w:ascii="Verdana" w:hAnsi="Verdana"/>
                <w:b/>
                <w:color w:val="009999"/>
              </w:rPr>
            </w:pPr>
          </w:p>
          <w:p w:rsidR="00CF1191" w:rsidRDefault="00CF1191" w:rsidP="00FC501C">
            <w:pPr>
              <w:rPr>
                <w:rFonts w:ascii="Verdana" w:hAnsi="Verdana"/>
                <w:b/>
                <w:color w:val="009999"/>
              </w:rPr>
            </w:pPr>
          </w:p>
          <w:p w:rsidR="00CF1191" w:rsidRDefault="00CF1191" w:rsidP="00FC501C">
            <w:pPr>
              <w:rPr>
                <w:rFonts w:ascii="Verdana" w:hAnsi="Verdana"/>
                <w:b/>
                <w:color w:val="009999"/>
              </w:rPr>
            </w:pPr>
          </w:p>
          <w:p w:rsidR="00CF1191" w:rsidRDefault="00CF1191" w:rsidP="00FC501C">
            <w:pPr>
              <w:rPr>
                <w:rFonts w:ascii="Verdana" w:hAnsi="Verdana"/>
                <w:b/>
                <w:color w:val="009999"/>
              </w:rPr>
            </w:pPr>
          </w:p>
          <w:p w:rsidR="00CF1191" w:rsidRDefault="00CF1191" w:rsidP="00FC501C">
            <w:pPr>
              <w:rPr>
                <w:rFonts w:ascii="Verdana" w:hAnsi="Verdana"/>
                <w:b/>
                <w:color w:val="009999"/>
              </w:rPr>
            </w:pPr>
          </w:p>
          <w:p w:rsidR="00CF1191" w:rsidRDefault="00CF1191" w:rsidP="00FC501C">
            <w:pPr>
              <w:rPr>
                <w:rFonts w:ascii="Verdana" w:hAnsi="Verdana"/>
                <w:b/>
                <w:color w:val="009999"/>
              </w:rPr>
            </w:pPr>
          </w:p>
          <w:p w:rsidR="00CF1191" w:rsidRPr="00C07B48" w:rsidRDefault="00CF1191" w:rsidP="00FC501C">
            <w:pPr>
              <w:rPr>
                <w:rFonts w:ascii="Verdana" w:hAnsi="Verdana"/>
                <w:b/>
                <w:color w:val="009999"/>
              </w:rPr>
            </w:pPr>
            <w:r>
              <w:rPr>
                <w:rFonts w:ascii="Verdana" w:hAnsi="Verdana"/>
                <w:b/>
                <w:color w:val="009999"/>
              </w:rPr>
              <w:t>Persoonlijke begeleiding</w:t>
            </w:r>
          </w:p>
        </w:tc>
        <w:tc>
          <w:tcPr>
            <w:tcW w:w="7229" w:type="dxa"/>
          </w:tcPr>
          <w:p w:rsidR="005C5C00" w:rsidRDefault="005C5C00" w:rsidP="00F37FB1">
            <w:pPr>
              <w:jc w:val="both"/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</w:pPr>
          </w:p>
          <w:p w:rsidR="005C5C00" w:rsidRPr="00F37FB1" w:rsidRDefault="005C5C00" w:rsidP="00F37FB1">
            <w:pPr>
              <w:jc w:val="both"/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</w:pPr>
          </w:p>
          <w:p w:rsidR="005C5C00" w:rsidRDefault="008127FA" w:rsidP="008127FA">
            <w:pPr>
              <w:jc w:val="both"/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</w:pPr>
            <w:r w:rsidRPr="008127FA"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  <w:t>Klachten aan armen, nek en/of schouders komen veel voor. Meestal vormen</w:t>
            </w:r>
            <w:r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  <w:t xml:space="preserve"> </w:t>
            </w:r>
            <w:r w:rsidRPr="008127FA"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  <w:t>een verkeerde houding, overbelasting of spanningen een belangrijke oorzaak.</w:t>
            </w:r>
            <w:r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  <w:t xml:space="preserve"> </w:t>
            </w:r>
            <w:r w:rsidRPr="008127FA"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  <w:t>Maar ook kunnen de klachten het gevolg zijn van een afwijking aan de</w:t>
            </w:r>
            <w:r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  <w:t xml:space="preserve"> </w:t>
            </w:r>
            <w:r w:rsidRPr="008127FA"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  <w:t>wervelkolom of van een (chronische) aandoening.</w:t>
            </w:r>
            <w:r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  <w:t xml:space="preserve"> </w:t>
            </w:r>
          </w:p>
          <w:p w:rsidR="00B63CD7" w:rsidRDefault="00B63CD7" w:rsidP="008127FA">
            <w:pPr>
              <w:jc w:val="both"/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</w:pPr>
          </w:p>
          <w:p w:rsidR="00B63CD7" w:rsidRDefault="00B63CD7" w:rsidP="00B63CD7">
            <w:pPr>
              <w:jc w:val="both"/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</w:pPr>
            <w:r w:rsidRPr="00B63CD7"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  <w:t>Pijn, krachtverlies en stijfheid beïnvloeden uw dagelijks leven. Door een</w:t>
            </w:r>
            <w:r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  <w:t xml:space="preserve"> </w:t>
            </w:r>
            <w:r w:rsidRPr="00B63CD7"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  <w:t>stijve nek of een pijnlijke schouder gaat u anders bewegen. Zo raken de</w:t>
            </w:r>
            <w:r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  <w:t xml:space="preserve"> </w:t>
            </w:r>
            <w:r w:rsidRPr="00B63CD7"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  <w:t>spieren uit balans. Ook kan pijn uw ademhaling, concentratievermogen,</w:t>
            </w:r>
            <w:r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  <w:t xml:space="preserve"> </w:t>
            </w:r>
            <w:r w:rsidRPr="00B63CD7"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  <w:t>slaappatroon en stemming negatief beïnvloeden. U loopt het gevaar in een</w:t>
            </w:r>
            <w:r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  <w:t xml:space="preserve"> </w:t>
            </w:r>
            <w:r w:rsidRPr="00B63CD7"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  <w:t>vicieuze cirkel te belanden, waardoor u niet meer optimaal kunt</w:t>
            </w:r>
            <w:r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  <w:t xml:space="preserve"> </w:t>
            </w:r>
            <w:r w:rsidRPr="00B63CD7"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  <w:t>functioneren. Een oefentherapeut Mensendieck</w:t>
            </w:r>
            <w:r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  <w:t xml:space="preserve"> </w:t>
            </w:r>
            <w:r w:rsidRPr="00B63CD7"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  <w:t>kan u helpen een dergelijke situatie te doorbreken of te voorkomen</w:t>
            </w:r>
          </w:p>
          <w:p w:rsidR="00CF1191" w:rsidRDefault="00CF1191" w:rsidP="00CF1191">
            <w:pPr>
              <w:jc w:val="both"/>
            </w:pPr>
          </w:p>
          <w:p w:rsidR="00CF1191" w:rsidRDefault="00B63CD7" w:rsidP="00B63CD7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B63CD7">
              <w:rPr>
                <w:rFonts w:ascii="Verdana" w:hAnsi="Verdana"/>
                <w:sz w:val="20"/>
                <w:szCs w:val="20"/>
              </w:rPr>
              <w:t>Een oefentherapeut Mensendieck maakt u bewust van uw houding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B63CD7">
              <w:rPr>
                <w:rFonts w:ascii="Verdana" w:hAnsi="Verdana"/>
                <w:sz w:val="20"/>
                <w:szCs w:val="20"/>
              </w:rPr>
              <w:t>en manier van bewegen in relatie tot uw klachten. Ook geeft een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B63CD7">
              <w:rPr>
                <w:rFonts w:ascii="Verdana" w:hAnsi="Verdana"/>
                <w:sz w:val="20"/>
                <w:szCs w:val="20"/>
              </w:rPr>
              <w:t>oefentherapeut u inzicht in de reactie van uw lichaam op pijn,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B63CD7">
              <w:rPr>
                <w:rFonts w:ascii="Verdana" w:hAnsi="Verdana"/>
                <w:sz w:val="20"/>
                <w:szCs w:val="20"/>
              </w:rPr>
              <w:t>(over)belasting en spanningen. Samen gaat u op zoek naar de oorzaak van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B63CD7">
              <w:rPr>
                <w:rFonts w:ascii="Verdana" w:hAnsi="Verdana"/>
                <w:sz w:val="20"/>
                <w:szCs w:val="20"/>
              </w:rPr>
              <w:t>uw klachten. Geleidelijk aan leert u uw klachten begrijpen. Ook leert u hoe u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B63CD7">
              <w:rPr>
                <w:rFonts w:ascii="Verdana" w:hAnsi="Verdana"/>
                <w:sz w:val="20"/>
                <w:szCs w:val="20"/>
              </w:rPr>
              <w:t>adequaat op uw klachten kunt reageren, zodat ze verminderen of verdwijnen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B63CD7">
              <w:rPr>
                <w:rFonts w:ascii="Verdana" w:hAnsi="Verdana"/>
                <w:sz w:val="20"/>
                <w:szCs w:val="20"/>
              </w:rPr>
              <w:t>en niet meer terugkeren</w:t>
            </w:r>
          </w:p>
          <w:p w:rsidR="00B63CD7" w:rsidRDefault="00B63CD7" w:rsidP="00B63CD7">
            <w:pPr>
              <w:jc w:val="both"/>
            </w:pPr>
          </w:p>
          <w:p w:rsidR="00B63CD7" w:rsidRPr="00B63CD7" w:rsidRDefault="00B63CD7" w:rsidP="00B63CD7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B63CD7">
              <w:rPr>
                <w:rFonts w:ascii="Verdana" w:hAnsi="Verdana"/>
                <w:sz w:val="20"/>
                <w:szCs w:val="20"/>
              </w:rPr>
              <w:t>U werkt onder begeleiding van uw oefentherapeut aan het herstel van de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B63CD7">
              <w:rPr>
                <w:rFonts w:ascii="Verdana" w:hAnsi="Verdana"/>
                <w:sz w:val="20"/>
                <w:szCs w:val="20"/>
              </w:rPr>
              <w:t>balans tussen spanning en ontspanning en brengt het lichaam weer in goede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B63CD7">
              <w:rPr>
                <w:rFonts w:ascii="Verdana" w:hAnsi="Verdana"/>
                <w:sz w:val="20"/>
                <w:szCs w:val="20"/>
              </w:rPr>
              <w:t>conditie. U leert hoe u uw houding en manier van bewegen kunt verbeteren,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B63CD7">
              <w:rPr>
                <w:rFonts w:ascii="Verdana" w:hAnsi="Verdana"/>
                <w:sz w:val="20"/>
                <w:szCs w:val="20"/>
              </w:rPr>
              <w:t>zodat de belasting van uw nek en schouders afneemt. Zo leert u hoe u zelf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B63CD7">
              <w:rPr>
                <w:rFonts w:ascii="Verdana" w:hAnsi="Verdana"/>
                <w:sz w:val="20"/>
                <w:szCs w:val="20"/>
              </w:rPr>
              <w:t>met uw klachten kunt omgaan, en hoe u kunt voorkomen dat uw klachten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B63CD7">
              <w:rPr>
                <w:rFonts w:ascii="Verdana" w:hAnsi="Verdana"/>
                <w:sz w:val="20"/>
                <w:szCs w:val="20"/>
              </w:rPr>
              <w:t>terugkeren.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B63CD7">
              <w:rPr>
                <w:rFonts w:ascii="Verdana" w:hAnsi="Verdana"/>
                <w:sz w:val="20"/>
                <w:szCs w:val="20"/>
              </w:rPr>
              <w:t>De oefentherapeut stemt de behandeling af op uw persoonlijke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B63CD7">
              <w:rPr>
                <w:rFonts w:ascii="Verdana" w:hAnsi="Verdana"/>
                <w:sz w:val="20"/>
                <w:szCs w:val="20"/>
              </w:rPr>
              <w:t xml:space="preserve">situatie. Dat betekent dat u oefeningen en </w:t>
            </w:r>
            <w:proofErr w:type="spellStart"/>
            <w:r w:rsidRPr="00B63CD7">
              <w:rPr>
                <w:rFonts w:ascii="Verdana" w:hAnsi="Verdana"/>
                <w:sz w:val="20"/>
                <w:szCs w:val="20"/>
              </w:rPr>
              <w:t>houdings</w:t>
            </w:r>
            <w:proofErr w:type="spellEnd"/>
            <w:r w:rsidRPr="00B63CD7">
              <w:rPr>
                <w:rFonts w:ascii="Verdana" w:hAnsi="Verdana"/>
                <w:sz w:val="20"/>
                <w:szCs w:val="20"/>
              </w:rPr>
              <w:t>- en bewegingsadviezen krijgt die geïntegreerd zijn in uw dagelijkse activiteiten, thuis en op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t xml:space="preserve"> </w:t>
            </w:r>
            <w:r w:rsidRPr="00B63CD7">
              <w:rPr>
                <w:rFonts w:ascii="Verdana" w:hAnsi="Verdana"/>
                <w:sz w:val="20"/>
                <w:szCs w:val="20"/>
              </w:rPr>
              <w:t>het werk. Zowel uw werkomgeving (hoogte stoel en bureau), uw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B63CD7">
              <w:rPr>
                <w:rFonts w:ascii="Verdana" w:hAnsi="Verdana"/>
                <w:sz w:val="20"/>
                <w:szCs w:val="20"/>
              </w:rPr>
              <w:t>thuissituatie (stofzuigen, strijken) als uw hobby’s (sporten, tuinieren,</w:t>
            </w:r>
          </w:p>
          <w:p w:rsidR="005C5C00" w:rsidRDefault="00B63CD7" w:rsidP="00B63CD7">
            <w:pPr>
              <w:jc w:val="both"/>
            </w:pPr>
            <w:r w:rsidRPr="00B63CD7">
              <w:rPr>
                <w:rFonts w:ascii="Verdana" w:hAnsi="Verdana"/>
                <w:sz w:val="20"/>
                <w:szCs w:val="20"/>
              </w:rPr>
              <w:t xml:space="preserve">klussen) komen aan de orde. Door de adviezen van uw oefentherapeut toe te 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B63CD7">
              <w:rPr>
                <w:rFonts w:ascii="Verdana" w:hAnsi="Verdana"/>
                <w:sz w:val="20"/>
                <w:szCs w:val="20"/>
              </w:rPr>
              <w:t>passen, leert u om gezonder te bewegen. Zo kunt u weer optimaal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B63CD7">
              <w:rPr>
                <w:rFonts w:ascii="Verdana" w:hAnsi="Verdana"/>
                <w:sz w:val="20"/>
                <w:szCs w:val="20"/>
              </w:rPr>
              <w:t>functioneren in al uw dagelijkse activiteiten.</w:t>
            </w:r>
          </w:p>
        </w:tc>
      </w:tr>
    </w:tbl>
    <w:p w:rsidR="00FC501C" w:rsidRDefault="00FC501C" w:rsidP="00DD1215">
      <w:pPr>
        <w:jc w:val="center"/>
        <w:rPr>
          <w:rFonts w:ascii="Verdana" w:hAnsi="Verdana"/>
          <w:b/>
          <w:color w:val="009999"/>
          <w:sz w:val="36"/>
          <w:szCs w:val="36"/>
          <w:u w:val="single"/>
        </w:rPr>
      </w:pPr>
    </w:p>
    <w:p w:rsidR="00E74699" w:rsidRDefault="00E74699">
      <w:r>
        <w:br w:type="page"/>
      </w:r>
    </w:p>
    <w:tbl>
      <w:tblPr>
        <w:tblStyle w:val="Tabelraster"/>
        <w:tblpPr w:leftFromText="141" w:rightFromText="141" w:vertAnchor="page" w:horzAnchor="margin" w:tblpXSpec="center" w:tblpY="2776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03"/>
        <w:gridCol w:w="7229"/>
      </w:tblGrid>
      <w:tr w:rsidR="00DD1215" w:rsidTr="00DD1215">
        <w:trPr>
          <w:trHeight w:val="285"/>
        </w:trPr>
        <w:tc>
          <w:tcPr>
            <w:tcW w:w="3403" w:type="dxa"/>
          </w:tcPr>
          <w:p w:rsidR="00DD1215" w:rsidRDefault="00DD1215" w:rsidP="00DD1215">
            <w:pPr>
              <w:rPr>
                <w:rFonts w:ascii="Verdana" w:hAnsi="Verdana"/>
                <w:b/>
                <w:color w:val="009999"/>
              </w:rPr>
            </w:pPr>
          </w:p>
          <w:p w:rsidR="00DD1215" w:rsidRDefault="00DD1215" w:rsidP="00DD1215">
            <w:pPr>
              <w:rPr>
                <w:rFonts w:ascii="Verdana" w:hAnsi="Verdana"/>
                <w:b/>
                <w:color w:val="009999"/>
              </w:rPr>
            </w:pPr>
          </w:p>
          <w:p w:rsidR="00CF1191" w:rsidRDefault="00CF1191" w:rsidP="00DD1215">
            <w:pPr>
              <w:rPr>
                <w:rFonts w:ascii="Verdana" w:hAnsi="Verdana"/>
                <w:b/>
                <w:color w:val="009999"/>
              </w:rPr>
            </w:pPr>
          </w:p>
          <w:p w:rsidR="00DD1215" w:rsidRDefault="00DD1215" w:rsidP="00DD1215">
            <w:pPr>
              <w:rPr>
                <w:rFonts w:ascii="Verdana" w:hAnsi="Verdana"/>
                <w:b/>
                <w:color w:val="009999"/>
              </w:rPr>
            </w:pPr>
            <w:r>
              <w:rPr>
                <w:rFonts w:ascii="Verdana" w:hAnsi="Verdana"/>
                <w:b/>
                <w:color w:val="009999"/>
              </w:rPr>
              <w:t>Verwijzing en vergoeding</w:t>
            </w:r>
          </w:p>
          <w:p w:rsidR="00DD1215" w:rsidRDefault="00DD1215" w:rsidP="00DD1215">
            <w:pPr>
              <w:rPr>
                <w:rFonts w:ascii="Verdana" w:hAnsi="Verdana"/>
                <w:b/>
                <w:color w:val="009999"/>
              </w:rPr>
            </w:pPr>
          </w:p>
          <w:p w:rsidR="00DD1215" w:rsidRDefault="00DD1215" w:rsidP="00DD1215">
            <w:pPr>
              <w:rPr>
                <w:rFonts w:ascii="Verdana" w:hAnsi="Verdana"/>
                <w:b/>
                <w:color w:val="009999"/>
              </w:rPr>
            </w:pPr>
          </w:p>
          <w:p w:rsidR="00DD1215" w:rsidRDefault="00DD1215" w:rsidP="00DD1215">
            <w:pPr>
              <w:rPr>
                <w:rFonts w:ascii="Verdana" w:hAnsi="Verdana"/>
                <w:b/>
                <w:color w:val="009999"/>
              </w:rPr>
            </w:pPr>
          </w:p>
          <w:p w:rsidR="004702A4" w:rsidRDefault="004702A4" w:rsidP="00DD1215">
            <w:pPr>
              <w:rPr>
                <w:rFonts w:ascii="Verdana" w:hAnsi="Verdana"/>
                <w:b/>
                <w:color w:val="009999"/>
              </w:rPr>
            </w:pPr>
          </w:p>
          <w:p w:rsidR="004702A4" w:rsidRDefault="004702A4" w:rsidP="00DD1215">
            <w:pPr>
              <w:rPr>
                <w:rFonts w:ascii="Verdana" w:hAnsi="Verdana"/>
                <w:b/>
                <w:color w:val="009999"/>
              </w:rPr>
            </w:pPr>
          </w:p>
          <w:p w:rsidR="00DD1215" w:rsidRPr="00565E93" w:rsidRDefault="00DD1215" w:rsidP="00DD1215">
            <w:pPr>
              <w:rPr>
                <w:color w:val="009999"/>
              </w:rPr>
            </w:pPr>
            <w:r w:rsidRPr="00565E93">
              <w:rPr>
                <w:rFonts w:ascii="Verdana" w:hAnsi="Verdana"/>
                <w:b/>
                <w:color w:val="009999"/>
              </w:rPr>
              <w:t>Voor meer informatie en behandeling kunt u contact opnemen.</w:t>
            </w:r>
          </w:p>
        </w:tc>
        <w:tc>
          <w:tcPr>
            <w:tcW w:w="7229" w:type="dxa"/>
          </w:tcPr>
          <w:p w:rsidR="00CB2D8F" w:rsidRDefault="00CB2D8F" w:rsidP="00DD1215">
            <w:pPr>
              <w:autoSpaceDE w:val="0"/>
              <w:autoSpaceDN w:val="0"/>
              <w:adjustRightInd w:val="0"/>
              <w:jc w:val="both"/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</w:pPr>
          </w:p>
          <w:p w:rsidR="00CB2D8F" w:rsidRDefault="00CB2D8F" w:rsidP="00CB2D8F">
            <w:pPr>
              <w:autoSpaceDE w:val="0"/>
              <w:autoSpaceDN w:val="0"/>
              <w:adjustRightInd w:val="0"/>
              <w:rPr>
                <w:rFonts w:ascii="FranklinGothic-Book" w:eastAsiaTheme="minorHAnsi" w:hAnsi="FranklinGothic-Book" w:cs="FranklinGothic-Book"/>
                <w:sz w:val="19"/>
                <w:szCs w:val="19"/>
                <w:lang w:eastAsia="en-US"/>
              </w:rPr>
            </w:pPr>
          </w:p>
          <w:p w:rsidR="00CB2D8F" w:rsidRDefault="00CB2D8F" w:rsidP="00CB2D8F">
            <w:pPr>
              <w:autoSpaceDE w:val="0"/>
              <w:autoSpaceDN w:val="0"/>
              <w:adjustRightInd w:val="0"/>
              <w:rPr>
                <w:rFonts w:ascii="FranklinGothic-Book" w:eastAsiaTheme="minorHAnsi" w:hAnsi="FranklinGothic-Book" w:cs="FranklinGothic-Book"/>
                <w:sz w:val="19"/>
                <w:szCs w:val="19"/>
                <w:lang w:eastAsia="en-US"/>
              </w:rPr>
            </w:pPr>
          </w:p>
          <w:p w:rsidR="00E909F5" w:rsidRPr="0085342E" w:rsidRDefault="00E909F5" w:rsidP="00E909F5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85342E">
              <w:rPr>
                <w:rFonts w:ascii="Verdana" w:hAnsi="Verdana"/>
                <w:sz w:val="20"/>
                <w:szCs w:val="20"/>
              </w:rPr>
              <w:t>Vergoeding vindt plaats voor mensen boven de 18 jaar uit de aanvullende verzekering. Onder de 18 jaar vindt de vergoeding plaats uit de basisverzekering.</w:t>
            </w:r>
          </w:p>
          <w:p w:rsidR="00E909F5" w:rsidRDefault="00E909F5" w:rsidP="00E909F5">
            <w:pPr>
              <w:pStyle w:val="Koptekst"/>
              <w:jc w:val="both"/>
              <w:rPr>
                <w:rFonts w:ascii="Verdana" w:hAnsi="Verdana"/>
                <w:sz w:val="20"/>
                <w:szCs w:val="20"/>
              </w:rPr>
            </w:pPr>
            <w:r w:rsidRPr="0085342E">
              <w:rPr>
                <w:rFonts w:ascii="Verdana" w:hAnsi="Verdana"/>
                <w:sz w:val="20"/>
                <w:szCs w:val="20"/>
              </w:rPr>
              <w:t>Er is geen verwijzing van een arts noodzakelijk.</w:t>
            </w:r>
          </w:p>
          <w:p w:rsidR="00E909F5" w:rsidRPr="00E909F5" w:rsidRDefault="00E909F5" w:rsidP="00E909F5">
            <w:pPr>
              <w:autoSpaceDE w:val="0"/>
              <w:autoSpaceDN w:val="0"/>
              <w:adjustRightInd w:val="0"/>
              <w:jc w:val="both"/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</w:pPr>
          </w:p>
          <w:p w:rsidR="00DD1215" w:rsidRDefault="00DD1215" w:rsidP="00DD1215">
            <w:pPr>
              <w:pStyle w:val="Koptekst"/>
              <w:jc w:val="center"/>
              <w:rPr>
                <w:rFonts w:ascii="Verdana" w:hAnsi="Verdana"/>
                <w:b/>
                <w:color w:val="009999"/>
                <w:sz w:val="24"/>
                <w:szCs w:val="24"/>
              </w:rPr>
            </w:pPr>
          </w:p>
          <w:p w:rsidR="003C1BF9" w:rsidRDefault="003C1BF9" w:rsidP="003C1BF9">
            <w:pPr>
              <w:pStyle w:val="Koptekst"/>
              <w:jc w:val="center"/>
              <w:rPr>
                <w:rFonts w:ascii="Verdana" w:hAnsi="Verdana"/>
                <w:b/>
                <w:color w:val="009999"/>
              </w:rPr>
            </w:pPr>
            <w:r>
              <w:rPr>
                <w:rFonts w:ascii="Verdana" w:hAnsi="Verdana"/>
                <w:b/>
                <w:color w:val="009999"/>
              </w:rPr>
              <w:t>Oefentherapie Bunnik</w:t>
            </w:r>
          </w:p>
          <w:p w:rsidR="003C1BF9" w:rsidRDefault="003C1BF9" w:rsidP="003C1BF9">
            <w:pPr>
              <w:pStyle w:val="Koptekst"/>
              <w:jc w:val="center"/>
              <w:rPr>
                <w:rFonts w:ascii="Verdana" w:hAnsi="Verdana"/>
                <w:b/>
                <w:color w:val="009999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9999"/>
                <w:sz w:val="20"/>
                <w:szCs w:val="20"/>
              </w:rPr>
              <w:t>Praktijk voor oefentherapie Mensendieck en Kinderoefentherapie</w:t>
            </w:r>
          </w:p>
          <w:p w:rsidR="003C1BF9" w:rsidRDefault="003C1BF9" w:rsidP="003C1BF9">
            <w:pPr>
              <w:pStyle w:val="Koptekst"/>
              <w:jc w:val="center"/>
              <w:rPr>
                <w:rFonts w:ascii="Verdana" w:hAnsi="Verdana"/>
                <w:b/>
                <w:color w:val="009999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b/>
                <w:color w:val="009999"/>
                <w:sz w:val="20"/>
                <w:szCs w:val="20"/>
              </w:rPr>
              <w:t>Minervaplein</w:t>
            </w:r>
            <w:proofErr w:type="spellEnd"/>
            <w:r>
              <w:rPr>
                <w:rFonts w:ascii="Verdana" w:hAnsi="Verdana"/>
                <w:b/>
                <w:color w:val="009999"/>
                <w:sz w:val="20"/>
                <w:szCs w:val="20"/>
              </w:rPr>
              <w:t xml:space="preserve"> 2-f</w:t>
            </w:r>
          </w:p>
          <w:p w:rsidR="003C1BF9" w:rsidRDefault="003C1BF9" w:rsidP="003C1BF9">
            <w:pPr>
              <w:pStyle w:val="Koptekst"/>
              <w:jc w:val="center"/>
              <w:rPr>
                <w:rFonts w:ascii="Verdana" w:hAnsi="Verdana"/>
                <w:b/>
                <w:color w:val="009999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9999"/>
                <w:sz w:val="20"/>
                <w:szCs w:val="20"/>
              </w:rPr>
              <w:t>3054 SK Rotterdam</w:t>
            </w:r>
          </w:p>
          <w:p w:rsidR="003C1BF9" w:rsidRDefault="003C1BF9" w:rsidP="003C1BF9">
            <w:pPr>
              <w:jc w:val="center"/>
              <w:rPr>
                <w:rFonts w:ascii="Verdana" w:hAnsi="Verdana"/>
                <w:b/>
                <w:color w:val="009999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9999"/>
                <w:sz w:val="20"/>
                <w:szCs w:val="20"/>
              </w:rPr>
              <w:t>010-8208892 / 06-16273447</w:t>
            </w:r>
          </w:p>
          <w:p w:rsidR="003C1BF9" w:rsidRPr="003C1BF9" w:rsidRDefault="003C1BF9" w:rsidP="003C1BF9">
            <w:pPr>
              <w:jc w:val="center"/>
              <w:rPr>
                <w:rFonts w:ascii="Verdana" w:hAnsi="Verdana"/>
                <w:b/>
                <w:color w:val="009999"/>
                <w:sz w:val="20"/>
                <w:szCs w:val="20"/>
              </w:rPr>
            </w:pPr>
            <w:hyperlink r:id="rId7" w:history="1">
              <w:r w:rsidRPr="003C1BF9">
                <w:rPr>
                  <w:rStyle w:val="Hyperlink"/>
                  <w:rFonts w:ascii="Verdana" w:hAnsi="Verdana"/>
                  <w:b/>
                  <w:color w:val="009999"/>
                  <w:sz w:val="20"/>
                  <w:szCs w:val="20"/>
                  <w:u w:val="none"/>
                </w:rPr>
                <w:t>oefentherapie.bunnik@gmail.com</w:t>
              </w:r>
            </w:hyperlink>
          </w:p>
          <w:p w:rsidR="003C1BF9" w:rsidRDefault="003C1BF9" w:rsidP="003C1BF9">
            <w:pPr>
              <w:jc w:val="center"/>
              <w:rPr>
                <w:rFonts w:ascii="Verdana" w:hAnsi="Verdana"/>
                <w:b/>
                <w:color w:val="009999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9999"/>
                <w:sz w:val="20"/>
                <w:szCs w:val="20"/>
              </w:rPr>
              <w:t>www.oefentherapie-bunnik.nl</w:t>
            </w:r>
          </w:p>
          <w:p w:rsidR="00DD1215" w:rsidRDefault="00DD1215" w:rsidP="00DD1215">
            <w:pPr>
              <w:jc w:val="center"/>
            </w:pPr>
          </w:p>
        </w:tc>
      </w:tr>
    </w:tbl>
    <w:p w:rsidR="00FC501C" w:rsidRDefault="00E74699" w:rsidP="00DD1215">
      <w:pPr>
        <w:rPr>
          <w:rFonts w:ascii="Verdana" w:hAnsi="Verdana"/>
          <w:b/>
          <w:color w:val="009999"/>
          <w:sz w:val="36"/>
          <w:szCs w:val="36"/>
          <w:u w:val="single"/>
        </w:rPr>
      </w:pPr>
      <w:r>
        <w:rPr>
          <w:rFonts w:ascii="Verdana" w:hAnsi="Verdana"/>
          <w:b/>
          <w:noProof/>
          <w:color w:val="009999"/>
          <w:sz w:val="36"/>
          <w:szCs w:val="36"/>
          <w:u w:val="single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-680720</wp:posOffset>
            </wp:positionH>
            <wp:positionV relativeFrom="paragraph">
              <wp:posOffset>-661670</wp:posOffset>
            </wp:positionV>
            <wp:extent cx="2070735" cy="1600200"/>
            <wp:effectExtent l="19050" t="0" r="5715" b="0"/>
            <wp:wrapTight wrapText="bothSides">
              <wp:wrapPolygon edited="0">
                <wp:start x="-199" y="0"/>
                <wp:lineTo x="-199" y="21343"/>
                <wp:lineTo x="21660" y="21343"/>
                <wp:lineTo x="21660" y="0"/>
                <wp:lineTo x="-199" y="0"/>
              </wp:wrapPolygon>
            </wp:wrapTight>
            <wp:docPr id="23" name="Afbeelding 1" descr="He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t log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0735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D1215" w:rsidRPr="00DD1215">
        <w:rPr>
          <w:rFonts w:ascii="Verdana" w:hAnsi="Verdana"/>
          <w:b/>
          <w:noProof/>
          <w:color w:val="009999"/>
          <w:sz w:val="36"/>
          <w:szCs w:val="36"/>
          <w:u w:val="single"/>
        </w:rPr>
        <w:drawing>
          <wp:anchor distT="0" distB="0" distL="114300" distR="114300" simplePos="0" relativeHeight="251659262" behindDoc="1" locked="0" layoutInCell="1" allowOverlap="1">
            <wp:simplePos x="0" y="0"/>
            <wp:positionH relativeFrom="column">
              <wp:posOffset>-1419225</wp:posOffset>
            </wp:positionH>
            <wp:positionV relativeFrom="paragraph">
              <wp:posOffset>-444500</wp:posOffset>
            </wp:positionV>
            <wp:extent cx="5534025" cy="9696450"/>
            <wp:effectExtent l="19050" t="0" r="9525" b="0"/>
            <wp:wrapNone/>
            <wp:docPr id="24" name="Afbeelding 0" descr="POPPETJEGROO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PPETJEGROOT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34025" cy="9696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elraster"/>
        <w:tblpPr w:leftFromText="141" w:rightFromText="141" w:vertAnchor="page" w:horzAnchor="margin" w:tblpXSpec="center" w:tblpY="3211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03"/>
        <w:gridCol w:w="7229"/>
      </w:tblGrid>
      <w:tr w:rsidR="00FC501C" w:rsidTr="00CB2D8F">
        <w:trPr>
          <w:trHeight w:val="80"/>
        </w:trPr>
        <w:tc>
          <w:tcPr>
            <w:tcW w:w="3403" w:type="dxa"/>
          </w:tcPr>
          <w:p w:rsidR="00FC501C" w:rsidRPr="00565E93" w:rsidRDefault="00FC501C" w:rsidP="00396BD2">
            <w:pPr>
              <w:rPr>
                <w:color w:val="009999"/>
              </w:rPr>
            </w:pPr>
          </w:p>
        </w:tc>
        <w:tc>
          <w:tcPr>
            <w:tcW w:w="7229" w:type="dxa"/>
          </w:tcPr>
          <w:p w:rsidR="005A5787" w:rsidRDefault="005A5787" w:rsidP="00396BD2">
            <w:pPr>
              <w:jc w:val="both"/>
            </w:pPr>
          </w:p>
        </w:tc>
      </w:tr>
    </w:tbl>
    <w:p w:rsidR="00FC501C" w:rsidRDefault="00FC501C" w:rsidP="00FC501C">
      <w:pPr>
        <w:rPr>
          <w:rFonts w:ascii="Verdana" w:hAnsi="Verdana"/>
          <w:b/>
          <w:color w:val="009999"/>
          <w:sz w:val="36"/>
          <w:szCs w:val="36"/>
          <w:u w:val="single"/>
        </w:rPr>
      </w:pPr>
    </w:p>
    <w:p w:rsidR="00FC501C" w:rsidRDefault="00FC501C" w:rsidP="00FC501C">
      <w:pPr>
        <w:jc w:val="center"/>
        <w:rPr>
          <w:rFonts w:ascii="Verdana" w:hAnsi="Verdana"/>
          <w:b/>
          <w:color w:val="009999"/>
          <w:sz w:val="36"/>
          <w:szCs w:val="36"/>
          <w:u w:val="single"/>
        </w:rPr>
      </w:pPr>
    </w:p>
    <w:tbl>
      <w:tblPr>
        <w:tblStyle w:val="Tabelraster"/>
        <w:tblpPr w:leftFromText="141" w:rightFromText="141" w:vertAnchor="page" w:horzAnchor="margin" w:tblpXSpec="center" w:tblpY="2992"/>
        <w:tblW w:w="35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6"/>
      </w:tblGrid>
      <w:tr w:rsidR="00DD1215" w:rsidTr="00DD1215">
        <w:trPr>
          <w:trHeight w:val="285"/>
        </w:trPr>
        <w:tc>
          <w:tcPr>
            <w:tcW w:w="3516" w:type="dxa"/>
          </w:tcPr>
          <w:p w:rsidR="00DD1215" w:rsidRPr="0078095F" w:rsidRDefault="00DD1215" w:rsidP="00396BD2">
            <w:pPr>
              <w:rPr>
                <w:rFonts w:ascii="Verdana" w:hAnsi="Verdana"/>
                <w:b/>
                <w:color w:val="009999"/>
                <w:sz w:val="24"/>
                <w:szCs w:val="24"/>
              </w:rPr>
            </w:pPr>
          </w:p>
        </w:tc>
      </w:tr>
    </w:tbl>
    <w:p w:rsidR="00FC501C" w:rsidRDefault="00FC501C" w:rsidP="00E74699"/>
    <w:sectPr w:rsidR="00FC501C" w:rsidSect="00FD51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FranklinGothic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62B72"/>
    <w:multiLevelType w:val="hybridMultilevel"/>
    <w:tmpl w:val="39C8F78C"/>
    <w:lvl w:ilvl="0" w:tplc="5AF60B6A">
      <w:numFmt w:val="bullet"/>
      <w:lvlText w:val="-"/>
      <w:lvlJc w:val="left"/>
      <w:pPr>
        <w:ind w:left="720" w:hanging="360"/>
      </w:pPr>
      <w:rPr>
        <w:rFonts w:ascii="Verdana" w:eastAsiaTheme="minorHAnsi" w:hAnsi="Verdana" w:cs="FranklinGothic-Book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D202A"/>
    <w:multiLevelType w:val="hybridMultilevel"/>
    <w:tmpl w:val="EDEC0572"/>
    <w:lvl w:ilvl="0" w:tplc="9D962A30">
      <w:numFmt w:val="bullet"/>
      <w:lvlText w:val="-"/>
      <w:lvlJc w:val="left"/>
      <w:pPr>
        <w:ind w:left="720" w:hanging="360"/>
      </w:pPr>
      <w:rPr>
        <w:rFonts w:ascii="Verdana" w:eastAsiaTheme="minorHAnsi" w:hAnsi="Verdana" w:cs="FranklinGothic-Book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96536F"/>
    <w:multiLevelType w:val="hybridMultilevel"/>
    <w:tmpl w:val="13029FC4"/>
    <w:lvl w:ilvl="0" w:tplc="C36EF5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A47E53"/>
    <w:multiLevelType w:val="hybridMultilevel"/>
    <w:tmpl w:val="9DFA0D10"/>
    <w:lvl w:ilvl="0" w:tplc="40DA7EE6">
      <w:numFmt w:val="bullet"/>
      <w:lvlText w:val="-"/>
      <w:lvlJc w:val="left"/>
      <w:pPr>
        <w:ind w:left="720" w:hanging="360"/>
      </w:pPr>
      <w:rPr>
        <w:rFonts w:ascii="Verdana" w:eastAsiaTheme="minorHAnsi" w:hAnsi="Verdana" w:cs="FranklinGothic-Book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F46C9D"/>
    <w:multiLevelType w:val="hybridMultilevel"/>
    <w:tmpl w:val="A6DE109A"/>
    <w:lvl w:ilvl="0" w:tplc="C36EF5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465FC8"/>
    <w:multiLevelType w:val="hybridMultilevel"/>
    <w:tmpl w:val="D4BCD980"/>
    <w:lvl w:ilvl="0" w:tplc="CD34BA5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E44344"/>
    <w:multiLevelType w:val="hybridMultilevel"/>
    <w:tmpl w:val="137A83BE"/>
    <w:lvl w:ilvl="0" w:tplc="8FB6CE12">
      <w:numFmt w:val="bullet"/>
      <w:lvlText w:val="-"/>
      <w:lvlJc w:val="left"/>
      <w:pPr>
        <w:ind w:left="720" w:hanging="360"/>
      </w:pPr>
      <w:rPr>
        <w:rFonts w:ascii="FranklinGothic-Book" w:eastAsiaTheme="minorHAnsi" w:hAnsi="FranklinGothic-Book" w:cs="FranklinGothic-Book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BE50D7"/>
    <w:multiLevelType w:val="hybridMultilevel"/>
    <w:tmpl w:val="DF96F8EA"/>
    <w:lvl w:ilvl="0" w:tplc="4E92A184">
      <w:numFmt w:val="bullet"/>
      <w:lvlText w:val="-"/>
      <w:lvlJc w:val="left"/>
      <w:pPr>
        <w:ind w:left="720" w:hanging="360"/>
      </w:pPr>
      <w:rPr>
        <w:rFonts w:ascii="Verdana" w:eastAsiaTheme="minorHAnsi" w:hAnsi="Verdana" w:cs="FranklinGothic-Book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7B3009"/>
    <w:multiLevelType w:val="hybridMultilevel"/>
    <w:tmpl w:val="EE6EA9F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DF6A73"/>
    <w:multiLevelType w:val="hybridMultilevel"/>
    <w:tmpl w:val="36F24D84"/>
    <w:lvl w:ilvl="0" w:tplc="8C8C68B4">
      <w:numFmt w:val="bullet"/>
      <w:lvlText w:val="•"/>
      <w:lvlJc w:val="left"/>
      <w:pPr>
        <w:ind w:left="720" w:hanging="360"/>
      </w:pPr>
      <w:rPr>
        <w:rFonts w:ascii="Verdana" w:eastAsiaTheme="minorHAnsi" w:hAnsi="Verdana" w:cs="FranklinGothic-Book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9"/>
  </w:num>
  <w:num w:numId="5">
    <w:abstractNumId w:val="3"/>
  </w:num>
  <w:num w:numId="6">
    <w:abstractNumId w:val="6"/>
  </w:num>
  <w:num w:numId="7">
    <w:abstractNumId w:val="7"/>
  </w:num>
  <w:num w:numId="8">
    <w:abstractNumId w:val="0"/>
  </w:num>
  <w:num w:numId="9">
    <w:abstractNumId w:val="5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C501C"/>
    <w:rsid w:val="000D3605"/>
    <w:rsid w:val="003C1BF9"/>
    <w:rsid w:val="004702A4"/>
    <w:rsid w:val="004E39B9"/>
    <w:rsid w:val="005A5787"/>
    <w:rsid w:val="005C5C00"/>
    <w:rsid w:val="005F191E"/>
    <w:rsid w:val="00721F6A"/>
    <w:rsid w:val="00770C7E"/>
    <w:rsid w:val="00796325"/>
    <w:rsid w:val="008127FA"/>
    <w:rsid w:val="00971E80"/>
    <w:rsid w:val="00A256B3"/>
    <w:rsid w:val="00B24F3A"/>
    <w:rsid w:val="00B63CD7"/>
    <w:rsid w:val="00B95755"/>
    <w:rsid w:val="00CB2D8F"/>
    <w:rsid w:val="00CF1191"/>
    <w:rsid w:val="00D54B2D"/>
    <w:rsid w:val="00DD1215"/>
    <w:rsid w:val="00E74699"/>
    <w:rsid w:val="00E909F5"/>
    <w:rsid w:val="00F37FB1"/>
    <w:rsid w:val="00FC501C"/>
    <w:rsid w:val="00FD5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C50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C50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Standaard"/>
    <w:link w:val="KoptekstChar"/>
    <w:rsid w:val="00FC501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FC501C"/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unhideWhenUsed/>
    <w:rsid w:val="00FC501C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FC50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1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efentherapie.bunnik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429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Laura</cp:lastModifiedBy>
  <cp:revision>5</cp:revision>
  <cp:lastPrinted>2011-08-16T15:06:00Z</cp:lastPrinted>
  <dcterms:created xsi:type="dcterms:W3CDTF">2011-08-29T18:55:00Z</dcterms:created>
  <dcterms:modified xsi:type="dcterms:W3CDTF">2013-07-02T06:31:00Z</dcterms:modified>
</cp:coreProperties>
</file>